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4856" w14:textId="77777777" w:rsidR="002A13E4" w:rsidRDefault="002A13E4"/>
    <w:p w14:paraId="78837E3A" w14:textId="00B8F511" w:rsidR="002A13E4" w:rsidRPr="002A13E4" w:rsidRDefault="00A83AF8" w:rsidP="002A13E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Customer Service Specialist</w:t>
      </w:r>
      <w:r w:rsidR="00D60CAC">
        <w:rPr>
          <w:rFonts w:ascii="Arial" w:hAnsi="Arial" w:cs="Arial"/>
          <w:b/>
          <w:u w:val="single"/>
        </w:rPr>
        <w:t xml:space="preserve"> Level 3</w:t>
      </w:r>
    </w:p>
    <w:p w14:paraId="706C0EEB" w14:textId="5E585DA5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1B32D2">
        <w:rPr>
          <w:rFonts w:ascii="Arial" w:hAnsi="Arial" w:cs="Arial"/>
        </w:rPr>
        <w:t>5</w:t>
      </w:r>
      <w:r w:rsidRPr="000F2ECF">
        <w:rPr>
          <w:rFonts w:ascii="Arial" w:hAnsi="Arial" w:cs="Arial"/>
        </w:rPr>
        <w:t xml:space="preserve"> months with End Point Assessment (EPA)</w:t>
      </w:r>
    </w:p>
    <w:p w14:paraId="2449D96F" w14:textId="77777777" w:rsidR="00D60CAC" w:rsidRDefault="000F2ECF">
      <w:pPr>
        <w:rPr>
          <w:rFonts w:ascii="sofia-pro" w:hAnsi="sofia-pro"/>
          <w:color w:val="353535"/>
          <w:sz w:val="23"/>
          <w:szCs w:val="23"/>
          <w:shd w:val="clear" w:color="auto" w:fill="DDDDDD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</w:t>
      </w:r>
      <w:r w:rsidR="00D60CAC" w:rsidRPr="00D60CAC">
        <w:rPr>
          <w:rFonts w:ascii="Arial" w:hAnsi="Arial" w:cs="Arial"/>
        </w:rPr>
        <w:t>£4000 with a £200 + VAT employer contribution</w:t>
      </w:r>
    </w:p>
    <w:p w14:paraId="1EDE8AAB" w14:textId="6A178B5A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2992BBBD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1B32D2">
        <w:rPr>
          <w:rFonts w:ascii="Arial" w:hAnsi="Arial" w:cs="Arial"/>
        </w:rPr>
        <w:t>3 Customer Service Specialist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40B48E14" w14:textId="73F7F6FC" w:rsidR="00A75C60" w:rsidRPr="001B32D2" w:rsidRDefault="001B32D2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>Business Knowledge and Understanding</w:t>
      </w:r>
    </w:p>
    <w:p w14:paraId="0ACB1E88" w14:textId="3A21E5C1" w:rsidR="001B32D2" w:rsidRDefault="001B32D2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Customer Journey</w:t>
      </w:r>
    </w:p>
    <w:p w14:paraId="4177E7AB" w14:textId="67EE3440" w:rsidR="001B32D2" w:rsidRPr="001B32D2" w:rsidRDefault="001B32D2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Knowing your </w:t>
      </w:r>
      <w:r>
        <w:rPr>
          <w:rFonts w:ascii="Arial" w:hAnsi="Arial" w:cs="Arial"/>
          <w:bCs/>
          <w:sz w:val="23"/>
          <w:szCs w:val="23"/>
        </w:rPr>
        <w:t>C</w:t>
      </w:r>
      <w:r w:rsidRPr="001B32D2">
        <w:rPr>
          <w:rFonts w:ascii="Arial" w:hAnsi="Arial" w:cs="Arial"/>
          <w:bCs/>
          <w:sz w:val="23"/>
          <w:szCs w:val="23"/>
        </w:rPr>
        <w:t>ustomers</w:t>
      </w:r>
      <w:r>
        <w:rPr>
          <w:rFonts w:ascii="Arial" w:hAnsi="Arial" w:cs="Arial"/>
          <w:bCs/>
          <w:sz w:val="23"/>
          <w:szCs w:val="23"/>
        </w:rPr>
        <w:t xml:space="preserve"> and</w:t>
      </w:r>
      <w:r w:rsidRPr="001B32D2">
        <w:rPr>
          <w:rFonts w:ascii="Arial" w:hAnsi="Arial" w:cs="Arial"/>
          <w:bCs/>
          <w:sz w:val="23"/>
          <w:szCs w:val="23"/>
        </w:rPr>
        <w:t xml:space="preserve"> their </w:t>
      </w:r>
      <w:r>
        <w:rPr>
          <w:rFonts w:ascii="Arial" w:hAnsi="Arial" w:cs="Arial"/>
          <w:bCs/>
          <w:sz w:val="23"/>
          <w:szCs w:val="23"/>
        </w:rPr>
        <w:t>n</w:t>
      </w:r>
      <w:r w:rsidRPr="001B32D2">
        <w:rPr>
          <w:rFonts w:ascii="Arial" w:hAnsi="Arial" w:cs="Arial"/>
          <w:bCs/>
          <w:sz w:val="23"/>
          <w:szCs w:val="23"/>
        </w:rPr>
        <w:t>eeds</w:t>
      </w:r>
      <w:r>
        <w:rPr>
          <w:rFonts w:ascii="Arial" w:hAnsi="Arial" w:cs="Arial"/>
          <w:bCs/>
          <w:sz w:val="23"/>
          <w:szCs w:val="23"/>
        </w:rPr>
        <w:t>. (</w:t>
      </w:r>
      <w:r w:rsidRPr="001B32D2">
        <w:rPr>
          <w:rFonts w:ascii="Arial" w:hAnsi="Arial" w:cs="Arial"/>
          <w:bCs/>
          <w:sz w:val="23"/>
          <w:szCs w:val="23"/>
        </w:rPr>
        <w:t>Customer Insight</w:t>
      </w:r>
      <w:r>
        <w:rPr>
          <w:rFonts w:ascii="Arial" w:hAnsi="Arial" w:cs="Arial"/>
          <w:bCs/>
          <w:sz w:val="23"/>
          <w:szCs w:val="23"/>
        </w:rPr>
        <w:t>)</w:t>
      </w:r>
    </w:p>
    <w:p w14:paraId="7AE5352B" w14:textId="6B02816B" w:rsidR="001B32D2" w:rsidRPr="001B32D2" w:rsidRDefault="001B32D2" w:rsidP="001B32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Customer </w:t>
      </w:r>
      <w:r>
        <w:rPr>
          <w:rFonts w:ascii="Arial" w:hAnsi="Arial" w:cs="Arial"/>
          <w:bCs/>
          <w:sz w:val="23"/>
          <w:szCs w:val="23"/>
        </w:rPr>
        <w:t>S</w:t>
      </w:r>
      <w:r w:rsidRPr="001B32D2">
        <w:rPr>
          <w:rFonts w:ascii="Arial" w:hAnsi="Arial" w:cs="Arial"/>
          <w:bCs/>
          <w:sz w:val="23"/>
          <w:szCs w:val="23"/>
        </w:rPr>
        <w:t xml:space="preserve">ervice </w:t>
      </w:r>
      <w:r>
        <w:rPr>
          <w:rFonts w:ascii="Arial" w:hAnsi="Arial" w:cs="Arial"/>
          <w:bCs/>
          <w:sz w:val="23"/>
          <w:szCs w:val="23"/>
        </w:rPr>
        <w:t>C</w:t>
      </w:r>
      <w:r w:rsidRPr="001B32D2">
        <w:rPr>
          <w:rFonts w:ascii="Arial" w:hAnsi="Arial" w:cs="Arial"/>
          <w:bCs/>
          <w:sz w:val="23"/>
          <w:szCs w:val="23"/>
        </w:rPr>
        <w:t xml:space="preserve">ulture and </w:t>
      </w:r>
      <w:r>
        <w:rPr>
          <w:rFonts w:ascii="Arial" w:hAnsi="Arial" w:cs="Arial"/>
          <w:bCs/>
          <w:sz w:val="23"/>
          <w:szCs w:val="23"/>
        </w:rPr>
        <w:t>E</w:t>
      </w:r>
      <w:r w:rsidRPr="001B32D2">
        <w:rPr>
          <w:rFonts w:ascii="Arial" w:hAnsi="Arial" w:cs="Arial"/>
          <w:bCs/>
          <w:sz w:val="23"/>
          <w:szCs w:val="23"/>
        </w:rPr>
        <w:t>nvironment</w:t>
      </w:r>
      <w:r>
        <w:rPr>
          <w:rFonts w:ascii="Arial" w:hAnsi="Arial" w:cs="Arial"/>
          <w:bCs/>
          <w:sz w:val="23"/>
          <w:szCs w:val="23"/>
        </w:rPr>
        <w:t>al</w:t>
      </w:r>
      <w:r w:rsidRPr="001B32D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</w:t>
      </w:r>
      <w:r w:rsidRPr="001B32D2">
        <w:rPr>
          <w:rFonts w:ascii="Arial" w:hAnsi="Arial" w:cs="Arial"/>
          <w:bCs/>
          <w:sz w:val="23"/>
          <w:szCs w:val="23"/>
        </w:rPr>
        <w:t>wareness</w:t>
      </w:r>
    </w:p>
    <w:p w14:paraId="0BFA426D" w14:textId="3B13E6AE" w:rsidR="001B32D2" w:rsidRPr="001B32D2" w:rsidRDefault="001B32D2" w:rsidP="001B32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Business </w:t>
      </w:r>
      <w:r>
        <w:rPr>
          <w:rFonts w:ascii="Arial" w:hAnsi="Arial" w:cs="Arial"/>
          <w:bCs/>
          <w:sz w:val="23"/>
          <w:szCs w:val="23"/>
        </w:rPr>
        <w:t>F</w:t>
      </w:r>
      <w:r w:rsidRPr="001B32D2">
        <w:rPr>
          <w:rFonts w:ascii="Arial" w:hAnsi="Arial" w:cs="Arial"/>
          <w:bCs/>
          <w:sz w:val="23"/>
          <w:szCs w:val="23"/>
        </w:rPr>
        <w:t xml:space="preserve">ocused </w:t>
      </w:r>
      <w:r>
        <w:rPr>
          <w:rFonts w:ascii="Arial" w:hAnsi="Arial" w:cs="Arial"/>
          <w:bCs/>
          <w:sz w:val="23"/>
          <w:szCs w:val="23"/>
        </w:rPr>
        <w:t>S</w:t>
      </w:r>
      <w:r w:rsidRPr="001B32D2">
        <w:rPr>
          <w:rFonts w:ascii="Arial" w:hAnsi="Arial" w:cs="Arial"/>
          <w:bCs/>
          <w:sz w:val="23"/>
          <w:szCs w:val="23"/>
        </w:rPr>
        <w:t xml:space="preserve">ervice </w:t>
      </w:r>
      <w:r>
        <w:rPr>
          <w:rFonts w:ascii="Arial" w:hAnsi="Arial" w:cs="Arial"/>
          <w:bCs/>
          <w:sz w:val="23"/>
          <w:szCs w:val="23"/>
        </w:rPr>
        <w:t>D</w:t>
      </w:r>
      <w:r w:rsidRPr="001B32D2">
        <w:rPr>
          <w:rFonts w:ascii="Arial" w:hAnsi="Arial" w:cs="Arial"/>
          <w:bCs/>
          <w:sz w:val="23"/>
          <w:szCs w:val="23"/>
        </w:rPr>
        <w:t>elivery</w:t>
      </w:r>
    </w:p>
    <w:p w14:paraId="1F7B94CF" w14:textId="6C139BCC" w:rsidR="001B32D2" w:rsidRPr="001B32D2" w:rsidRDefault="001B32D2" w:rsidP="001B32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Service </w:t>
      </w:r>
      <w:r>
        <w:rPr>
          <w:rFonts w:ascii="Arial" w:hAnsi="Arial" w:cs="Arial"/>
          <w:bCs/>
          <w:sz w:val="23"/>
          <w:szCs w:val="23"/>
        </w:rPr>
        <w:t>I</w:t>
      </w:r>
      <w:r w:rsidRPr="001B32D2">
        <w:rPr>
          <w:rFonts w:ascii="Arial" w:hAnsi="Arial" w:cs="Arial"/>
          <w:bCs/>
          <w:sz w:val="23"/>
          <w:szCs w:val="23"/>
        </w:rPr>
        <w:t>mprovement</w:t>
      </w:r>
    </w:p>
    <w:p w14:paraId="58AA7912" w14:textId="77777777" w:rsidR="00A75C60" w:rsidRPr="00A75C60" w:rsidRDefault="00A75C60" w:rsidP="00A75C60">
      <w:pPr>
        <w:pStyle w:val="ListParagraph"/>
        <w:rPr>
          <w:rFonts w:ascii="Arial" w:hAnsi="Arial" w:cs="Arial"/>
        </w:rPr>
      </w:pPr>
    </w:p>
    <w:p w14:paraId="7FDC7FAB" w14:textId="3CECA7EC" w:rsidR="0009562E" w:rsidRPr="00A75C60" w:rsidRDefault="0009562E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5C60">
        <w:rPr>
          <w:rFonts w:ascii="Arial" w:hAnsi="Arial" w:cs="Arial"/>
          <w:b/>
        </w:rPr>
        <w:t>Assessment in the Workplace:</w:t>
      </w:r>
      <w:r w:rsidRPr="00A75C60">
        <w:rPr>
          <w:rFonts w:ascii="Arial" w:hAnsi="Arial" w:cs="Arial"/>
        </w:rPr>
        <w:t xml:space="preserve"> Your designated Training </w:t>
      </w:r>
      <w:r w:rsidR="00D60CAC">
        <w:rPr>
          <w:rFonts w:ascii="Arial" w:hAnsi="Arial" w:cs="Arial"/>
        </w:rPr>
        <w:t>Assessor</w:t>
      </w:r>
      <w:r w:rsidRPr="00A75C60">
        <w:rPr>
          <w:rFonts w:ascii="Arial" w:hAnsi="Arial" w:cs="Arial"/>
        </w:rPr>
        <w:t xml:space="preserve"> will visit you in the workplace to support the development of your </w:t>
      </w:r>
      <w:r w:rsidR="00CD2116" w:rsidRPr="00A75C60">
        <w:rPr>
          <w:rFonts w:ascii="Arial" w:hAnsi="Arial" w:cs="Arial"/>
        </w:rPr>
        <w:t>on-programme</w:t>
      </w:r>
      <w:r w:rsidRPr="00A75C60">
        <w:rPr>
          <w:rFonts w:ascii="Arial" w:hAnsi="Arial" w:cs="Arial"/>
        </w:rPr>
        <w:t xml:space="preserve"> portfolio and to complete your quarterly reviews</w:t>
      </w:r>
    </w:p>
    <w:p w14:paraId="491ABE27" w14:textId="1A67EACE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D60CAC">
        <w:rPr>
          <w:rFonts w:ascii="Arial" w:hAnsi="Arial" w:cs="Arial"/>
        </w:rPr>
        <w:t xml:space="preserve">OneFile </w:t>
      </w:r>
      <w:r w:rsidRPr="000F2ECF">
        <w:rPr>
          <w:rFonts w:ascii="Arial" w:hAnsi="Arial" w:cs="Arial"/>
        </w:rPr>
        <w:t>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6B01A04" w14:textId="17E06C21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Training </w:t>
      </w:r>
      <w:r w:rsidR="00D60CAC">
        <w:rPr>
          <w:rFonts w:ascii="Arial" w:hAnsi="Arial" w:cs="Arial"/>
        </w:rPr>
        <w:t>Assessor: A qualified and experience Training Assessor</w:t>
      </w:r>
      <w:r w:rsidRPr="000F2ECF">
        <w:rPr>
          <w:rFonts w:ascii="Arial" w:hAnsi="Arial" w:cs="Arial"/>
        </w:rPr>
        <w:t xml:space="preserve"> 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1B777929" w14:textId="77777777" w:rsidR="007331F1" w:rsidRDefault="007331F1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31F1">
        <w:rPr>
          <w:rFonts w:ascii="Arial" w:hAnsi="Arial" w:cs="Arial"/>
        </w:rPr>
        <w:t xml:space="preserve">Practical observation with Q&amp;As. </w:t>
      </w:r>
    </w:p>
    <w:p w14:paraId="769E0D6B" w14:textId="0DCC6EA6" w:rsidR="000F2ECF" w:rsidRDefault="00E15969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69">
        <w:rPr>
          <w:rFonts w:ascii="Arial" w:hAnsi="Arial" w:cs="Arial"/>
        </w:rPr>
        <w:t>Work based project, supported by an interview</w:t>
      </w:r>
    </w:p>
    <w:p w14:paraId="76BD8A01" w14:textId="3544FCFD" w:rsidR="00E15969" w:rsidRPr="000F2ECF" w:rsidRDefault="00E15969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69">
        <w:rPr>
          <w:rFonts w:ascii="Arial" w:hAnsi="Arial" w:cs="Arial"/>
        </w:rPr>
        <w:t>Professional discussion supported by portfolio evidence.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1E240F05" w14:textId="15909E43" w:rsidR="00CD2116" w:rsidRPr="00F322A8" w:rsidRDefault="00CD2116" w:rsidP="00F322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Pass</w:t>
      </w:r>
      <w:r w:rsidR="00F322A8">
        <w:rPr>
          <w:rFonts w:ascii="Arial" w:hAnsi="Arial" w:cs="Arial"/>
        </w:rPr>
        <w:t xml:space="preserve"> 70%+</w:t>
      </w:r>
      <w:r w:rsidRPr="00CD2116">
        <w:rPr>
          <w:rFonts w:ascii="Arial" w:hAnsi="Arial" w:cs="Arial"/>
        </w:rPr>
        <w:t xml:space="preserve"> </w:t>
      </w:r>
    </w:p>
    <w:p w14:paraId="3DFB82C8" w14:textId="360DE56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Distinction</w:t>
      </w:r>
      <w:r w:rsidR="00F322A8">
        <w:rPr>
          <w:rFonts w:ascii="Arial" w:hAnsi="Arial" w:cs="Arial"/>
        </w:rPr>
        <w:t xml:space="preserve"> 90%+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7BB58C20" w:rsidR="00CD2116" w:rsidRDefault="00CD2116" w:rsidP="004A60F6">
      <w:pPr>
        <w:rPr>
          <w:rFonts w:ascii="Arial" w:hAnsi="Arial" w:cs="Arial"/>
        </w:rPr>
      </w:pPr>
    </w:p>
    <w:p w14:paraId="7ECD9B89" w14:textId="30D4D6F9" w:rsidR="00F322A8" w:rsidRDefault="00F322A8" w:rsidP="004A60F6">
      <w:pPr>
        <w:rPr>
          <w:rFonts w:ascii="Arial" w:hAnsi="Arial" w:cs="Arial"/>
        </w:rPr>
      </w:pPr>
    </w:p>
    <w:p w14:paraId="7047E034" w14:textId="77777777" w:rsidR="00F322A8" w:rsidRDefault="00F322A8" w:rsidP="004A60F6">
      <w:pPr>
        <w:rPr>
          <w:rFonts w:ascii="Arial" w:hAnsi="Arial" w:cs="Arial"/>
        </w:rPr>
      </w:pPr>
    </w:p>
    <w:p w14:paraId="11A6EEEA" w14:textId="5D0DB075" w:rsidR="00CD2116" w:rsidRDefault="00CD2116" w:rsidP="004A60F6">
      <w:pPr>
        <w:rPr>
          <w:noProof/>
        </w:rPr>
      </w:pPr>
    </w:p>
    <w:p w14:paraId="71376645" w14:textId="3069ED55" w:rsidR="00F322A8" w:rsidRDefault="00F322A8" w:rsidP="00F322A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C29890" wp14:editId="4663BF7A">
            <wp:extent cx="5048250" cy="2266950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BE61" w14:textId="77777777" w:rsidR="003132B4" w:rsidRDefault="003132B4" w:rsidP="0009562E">
      <w:pPr>
        <w:spacing w:after="0" w:line="240" w:lineRule="auto"/>
      </w:pPr>
      <w:r>
        <w:separator/>
      </w:r>
    </w:p>
  </w:endnote>
  <w:endnote w:type="continuationSeparator" w:id="0">
    <w:p w14:paraId="65F72595" w14:textId="77777777" w:rsidR="003132B4" w:rsidRDefault="003132B4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96AF" w14:textId="77777777" w:rsidR="003132B4" w:rsidRDefault="003132B4" w:rsidP="0009562E">
      <w:pPr>
        <w:spacing w:after="0" w:line="240" w:lineRule="auto"/>
      </w:pPr>
      <w:r>
        <w:separator/>
      </w:r>
    </w:p>
  </w:footnote>
  <w:footnote w:type="continuationSeparator" w:id="0">
    <w:p w14:paraId="6CD839CE" w14:textId="77777777" w:rsidR="003132B4" w:rsidRDefault="003132B4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9CD"/>
    <w:multiLevelType w:val="hybridMultilevel"/>
    <w:tmpl w:val="8A069D4C"/>
    <w:lvl w:ilvl="0" w:tplc="E904F8FA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46B6E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22A64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AFAAE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8520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243FC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2EE50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839E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41C54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70428">
    <w:abstractNumId w:val="0"/>
  </w:num>
  <w:num w:numId="2" w16cid:durableId="177693148">
    <w:abstractNumId w:val="1"/>
  </w:num>
  <w:num w:numId="3" w16cid:durableId="1852639237">
    <w:abstractNumId w:val="3"/>
  </w:num>
  <w:num w:numId="4" w16cid:durableId="1725906598">
    <w:abstractNumId w:val="2"/>
  </w:num>
  <w:num w:numId="5" w16cid:durableId="865563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1B32D2"/>
    <w:rsid w:val="002A13E4"/>
    <w:rsid w:val="003132B4"/>
    <w:rsid w:val="003E739C"/>
    <w:rsid w:val="004A60F6"/>
    <w:rsid w:val="007331F1"/>
    <w:rsid w:val="007E08CA"/>
    <w:rsid w:val="00A75C60"/>
    <w:rsid w:val="00A83AF8"/>
    <w:rsid w:val="00CD2116"/>
    <w:rsid w:val="00CF6ABA"/>
    <w:rsid w:val="00D60CAC"/>
    <w:rsid w:val="00E15969"/>
    <w:rsid w:val="00EF5A4B"/>
    <w:rsid w:val="00F322A8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dcterms:created xsi:type="dcterms:W3CDTF">2023-08-07T13:09:00Z</dcterms:created>
  <dcterms:modified xsi:type="dcterms:W3CDTF">2023-08-07T13:09:00Z</dcterms:modified>
</cp:coreProperties>
</file>